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781B" w:rsidRDefault="009773DC">
      <w:pPr>
        <w:spacing w:after="0" w:line="240" w:lineRule="auto"/>
        <w:jc w:val="center"/>
        <w:rPr>
          <w:rFonts w:ascii="Times New Roman" w:hAnsi="Times New Roman"/>
          <w:b/>
          <w:i/>
          <w:color w:val="C00000"/>
          <w:sz w:val="28"/>
        </w:rPr>
      </w:pPr>
      <w:r>
        <w:rPr>
          <w:rFonts w:ascii="Times New Roman" w:hAnsi="Times New Roman"/>
          <w:b/>
          <w:i/>
          <w:color w:val="C00000"/>
          <w:sz w:val="28"/>
        </w:rPr>
        <w:t xml:space="preserve">Информация об исполнении бюджета МО </w:t>
      </w:r>
      <w:proofErr w:type="spellStart"/>
      <w:r>
        <w:rPr>
          <w:rFonts w:ascii="Times New Roman" w:hAnsi="Times New Roman"/>
          <w:b/>
          <w:i/>
          <w:color w:val="C00000"/>
          <w:sz w:val="28"/>
        </w:rPr>
        <w:t>Алапаевское</w:t>
      </w:r>
      <w:proofErr w:type="spellEnd"/>
      <w:r>
        <w:rPr>
          <w:rFonts w:ascii="Times New Roman" w:hAnsi="Times New Roman"/>
          <w:b/>
          <w:i/>
          <w:color w:val="C00000"/>
          <w:sz w:val="28"/>
        </w:rPr>
        <w:t xml:space="preserve"> по доходам </w:t>
      </w:r>
    </w:p>
    <w:p w:rsidR="00BC781B" w:rsidRDefault="009773DC">
      <w:pPr>
        <w:spacing w:after="0" w:line="240" w:lineRule="auto"/>
        <w:jc w:val="center"/>
        <w:rPr>
          <w:rFonts w:ascii="Times New Roman" w:hAnsi="Times New Roman"/>
          <w:b/>
          <w:i/>
          <w:color w:val="C00000"/>
          <w:sz w:val="28"/>
        </w:rPr>
      </w:pPr>
      <w:r>
        <w:rPr>
          <w:rFonts w:ascii="Times New Roman" w:hAnsi="Times New Roman"/>
          <w:b/>
          <w:i/>
          <w:color w:val="C00000"/>
          <w:sz w:val="28"/>
        </w:rPr>
        <w:t>на 01 августа 2026 года</w:t>
      </w:r>
    </w:p>
    <w:p w:rsidR="00BC781B" w:rsidRDefault="009773DC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</w:t>
      </w:r>
      <w:proofErr w:type="spellStart"/>
      <w:r>
        <w:rPr>
          <w:rFonts w:ascii="Times New Roman" w:hAnsi="Times New Roman"/>
        </w:rPr>
        <w:t>тыс</w:t>
      </w:r>
      <w:proofErr w:type="gramStart"/>
      <w:r>
        <w:rPr>
          <w:rFonts w:ascii="Times New Roman" w:hAnsi="Times New Roman"/>
        </w:rPr>
        <w:t>.р</w:t>
      </w:r>
      <w:proofErr w:type="gramEnd"/>
      <w:r>
        <w:rPr>
          <w:rFonts w:ascii="Times New Roman" w:hAnsi="Times New Roman"/>
        </w:rPr>
        <w:t>ублей</w:t>
      </w:r>
      <w:proofErr w:type="spellEnd"/>
    </w:p>
    <w:p w:rsidR="00BC781B" w:rsidRDefault="00BC781B">
      <w:pPr>
        <w:spacing w:after="0" w:line="240" w:lineRule="auto"/>
        <w:jc w:val="right"/>
        <w:rPr>
          <w:rFonts w:ascii="Times New Roman" w:hAnsi="Times New Roman"/>
        </w:rPr>
      </w:pPr>
    </w:p>
    <w:tbl>
      <w:tblPr>
        <w:tblW w:w="991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515"/>
        <w:gridCol w:w="1360"/>
        <w:gridCol w:w="1480"/>
        <w:gridCol w:w="1480"/>
        <w:gridCol w:w="1080"/>
      </w:tblGrid>
      <w:tr w:rsidR="002E66E3" w:rsidRPr="002E66E3" w:rsidTr="002E66E3">
        <w:trPr>
          <w:trHeight w:val="600"/>
        </w:trPr>
        <w:tc>
          <w:tcPr>
            <w:tcW w:w="45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6E3" w:rsidRPr="002E66E3" w:rsidRDefault="002E66E3" w:rsidP="002E66E3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</w:rPr>
            </w:pPr>
            <w:r w:rsidRPr="002E66E3">
              <w:rPr>
                <w:rFonts w:ascii="Arial CYR" w:hAnsi="Arial CYR" w:cs="Arial CYR"/>
                <w:sz w:val="20"/>
              </w:rPr>
              <w:t>Наименование показателя</w:t>
            </w:r>
          </w:p>
        </w:tc>
        <w:tc>
          <w:tcPr>
            <w:tcW w:w="1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6E3" w:rsidRPr="002E66E3" w:rsidRDefault="002E66E3" w:rsidP="002E66E3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</w:rPr>
            </w:pPr>
            <w:r w:rsidRPr="002E66E3">
              <w:rPr>
                <w:rFonts w:ascii="Arial CYR" w:hAnsi="Arial CYR" w:cs="Arial CYR"/>
                <w:sz w:val="20"/>
              </w:rPr>
              <w:t>Уточненный план на год</w:t>
            </w:r>
          </w:p>
        </w:tc>
        <w:tc>
          <w:tcPr>
            <w:tcW w:w="1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6E3" w:rsidRPr="002E66E3" w:rsidRDefault="002E66E3" w:rsidP="002E66E3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</w:rPr>
            </w:pPr>
            <w:r w:rsidRPr="002E66E3">
              <w:rPr>
                <w:rFonts w:ascii="Arial CYR" w:hAnsi="Arial CYR" w:cs="Arial CYR"/>
                <w:sz w:val="20"/>
              </w:rPr>
              <w:t>Исполнение с начала года</w:t>
            </w:r>
          </w:p>
        </w:tc>
        <w:tc>
          <w:tcPr>
            <w:tcW w:w="25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6E3" w:rsidRPr="002E66E3" w:rsidRDefault="002E66E3" w:rsidP="002E66E3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</w:rPr>
            </w:pPr>
            <w:r w:rsidRPr="002E66E3">
              <w:rPr>
                <w:rFonts w:ascii="Arial CYR" w:hAnsi="Arial CYR" w:cs="Arial CYR"/>
                <w:sz w:val="20"/>
              </w:rPr>
              <w:t>Расхождение с начала года</w:t>
            </w:r>
          </w:p>
        </w:tc>
      </w:tr>
      <w:tr w:rsidR="002E66E3" w:rsidRPr="002E66E3" w:rsidTr="002E66E3">
        <w:trPr>
          <w:trHeight w:val="510"/>
        </w:trPr>
        <w:tc>
          <w:tcPr>
            <w:tcW w:w="45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66E3" w:rsidRPr="002E66E3" w:rsidRDefault="002E66E3" w:rsidP="002E66E3">
            <w:pPr>
              <w:spacing w:after="0" w:line="240" w:lineRule="auto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1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66E3" w:rsidRPr="002E66E3" w:rsidRDefault="002E66E3" w:rsidP="002E66E3">
            <w:pPr>
              <w:spacing w:after="0" w:line="240" w:lineRule="auto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6E3" w:rsidRPr="002E66E3" w:rsidRDefault="002E66E3" w:rsidP="002E66E3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</w:rPr>
            </w:pPr>
            <w:r w:rsidRPr="002E66E3">
              <w:rPr>
                <w:rFonts w:ascii="Arial CYR" w:hAnsi="Arial CYR" w:cs="Arial CYR"/>
                <w:sz w:val="20"/>
              </w:rPr>
              <w:t>Итого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6E3" w:rsidRPr="002E66E3" w:rsidRDefault="002E66E3" w:rsidP="002E66E3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</w:rPr>
            </w:pPr>
            <w:r w:rsidRPr="002E66E3">
              <w:rPr>
                <w:rFonts w:ascii="Arial CYR" w:hAnsi="Arial CYR" w:cs="Arial CYR"/>
                <w:sz w:val="20"/>
              </w:rPr>
              <w:t>Сумма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6E3" w:rsidRPr="002E66E3" w:rsidRDefault="002E66E3" w:rsidP="002E66E3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</w:rPr>
            </w:pPr>
            <w:r w:rsidRPr="002E66E3">
              <w:rPr>
                <w:rFonts w:ascii="Arial CYR" w:hAnsi="Arial CYR" w:cs="Arial CYR"/>
                <w:sz w:val="20"/>
              </w:rPr>
              <w:t>% исполнения</w:t>
            </w:r>
          </w:p>
        </w:tc>
      </w:tr>
      <w:tr w:rsidR="002E66E3" w:rsidRPr="002E66E3" w:rsidTr="002E66E3">
        <w:trPr>
          <w:trHeight w:val="630"/>
        </w:trPr>
        <w:tc>
          <w:tcPr>
            <w:tcW w:w="4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66E3" w:rsidRPr="002E66E3" w:rsidRDefault="002E66E3" w:rsidP="002E66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 xml:space="preserve">      НАЛОГОВЫЕ И НЕНАЛОГОВЫЕ ДОХОДЫ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860 454,1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424 341,6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436 112,5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49,3%</w:t>
            </w:r>
          </w:p>
        </w:tc>
      </w:tr>
      <w:tr w:rsidR="002E66E3" w:rsidRPr="002E66E3" w:rsidTr="002E66E3">
        <w:trPr>
          <w:trHeight w:val="315"/>
        </w:trPr>
        <w:tc>
          <w:tcPr>
            <w:tcW w:w="4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66E3" w:rsidRPr="002E66E3" w:rsidRDefault="002E66E3" w:rsidP="002E66E3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 xml:space="preserve">        НАЛОГИ НА ПРИБЫЛЬ, ДОХОДЫ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630 658,0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309 018,2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321 639,8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49,0%</w:t>
            </w:r>
          </w:p>
        </w:tc>
      </w:tr>
      <w:tr w:rsidR="002E66E3" w:rsidRPr="002E66E3" w:rsidTr="002E66E3">
        <w:trPr>
          <w:trHeight w:val="315"/>
        </w:trPr>
        <w:tc>
          <w:tcPr>
            <w:tcW w:w="4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66E3" w:rsidRPr="002E66E3" w:rsidRDefault="002E66E3" w:rsidP="002E66E3">
            <w:pPr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 xml:space="preserve">            Налог на доходы физических лиц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630 658,0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309 018,2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321 639,8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49,0%</w:t>
            </w:r>
          </w:p>
        </w:tc>
      </w:tr>
      <w:tr w:rsidR="002E66E3" w:rsidRPr="002E66E3" w:rsidTr="002E66E3">
        <w:trPr>
          <w:trHeight w:val="1260"/>
        </w:trPr>
        <w:tc>
          <w:tcPr>
            <w:tcW w:w="4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66E3" w:rsidRPr="002E66E3" w:rsidRDefault="002E66E3" w:rsidP="002E66E3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 xml:space="preserve">        НАЛОГИ НА ТОВАРЫ (РАБОТЫ, УСЛУГИ), РЕАЛИЗУЕМЫЕ НА ТЕРРИТОРИИ РОССИЙСКОЙ ФЕДЕРАЦИИ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107 047,0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56 642,2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50 404,8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52,9%</w:t>
            </w:r>
          </w:p>
        </w:tc>
      </w:tr>
      <w:tr w:rsidR="002E66E3" w:rsidRPr="002E66E3" w:rsidTr="002E66E3">
        <w:trPr>
          <w:trHeight w:val="945"/>
        </w:trPr>
        <w:tc>
          <w:tcPr>
            <w:tcW w:w="4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66E3" w:rsidRPr="002E66E3" w:rsidRDefault="002E66E3" w:rsidP="002E66E3">
            <w:pPr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 xml:space="preserve">            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107 047,0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56 642,2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50 404,8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52,9%</w:t>
            </w:r>
          </w:p>
        </w:tc>
      </w:tr>
      <w:tr w:rsidR="002E66E3" w:rsidRPr="002E66E3" w:rsidTr="002E66E3">
        <w:trPr>
          <w:trHeight w:val="630"/>
        </w:trPr>
        <w:tc>
          <w:tcPr>
            <w:tcW w:w="4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66E3" w:rsidRPr="002E66E3" w:rsidRDefault="002E66E3" w:rsidP="002E66E3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 xml:space="preserve">        НАЛОГИ НА СОВОКУПНЫЙ ДОХОД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45 733,9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33 345,7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12 388,2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72,9%</w:t>
            </w:r>
          </w:p>
        </w:tc>
      </w:tr>
      <w:tr w:rsidR="002E66E3" w:rsidRPr="002E66E3" w:rsidTr="002E66E3">
        <w:trPr>
          <w:trHeight w:val="945"/>
        </w:trPr>
        <w:tc>
          <w:tcPr>
            <w:tcW w:w="4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66E3" w:rsidRPr="002E66E3" w:rsidRDefault="002E66E3" w:rsidP="002E66E3">
            <w:pPr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 xml:space="preserve">            Налог, взимаемый в связи с применением упрощенной системы налогообложения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41 546,9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27 301,2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14 245,7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65,7%</w:t>
            </w:r>
          </w:p>
        </w:tc>
      </w:tr>
      <w:tr w:rsidR="002E66E3" w:rsidRPr="002E66E3" w:rsidTr="002E66E3">
        <w:trPr>
          <w:trHeight w:val="630"/>
        </w:trPr>
        <w:tc>
          <w:tcPr>
            <w:tcW w:w="4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66E3" w:rsidRPr="002E66E3" w:rsidRDefault="002E66E3" w:rsidP="002E66E3">
            <w:pPr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 xml:space="preserve">            Единый налог на вмененный доход для отдельных видов деятельности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2E66E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2,6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-2,6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E66E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2E66E3" w:rsidRPr="002E66E3" w:rsidTr="002E66E3">
        <w:trPr>
          <w:trHeight w:val="630"/>
        </w:trPr>
        <w:tc>
          <w:tcPr>
            <w:tcW w:w="4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66E3" w:rsidRPr="002E66E3" w:rsidRDefault="002E66E3" w:rsidP="002E66E3">
            <w:pPr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 xml:space="preserve">            Единый сельскохозяйственный налог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2 027,0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5 362,3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-3 335,3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264,5%</w:t>
            </w:r>
          </w:p>
        </w:tc>
      </w:tr>
      <w:tr w:rsidR="002E66E3" w:rsidRPr="002E66E3" w:rsidTr="002E66E3">
        <w:trPr>
          <w:trHeight w:val="945"/>
        </w:trPr>
        <w:tc>
          <w:tcPr>
            <w:tcW w:w="4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66E3" w:rsidRPr="002E66E3" w:rsidRDefault="002E66E3" w:rsidP="002E66E3">
            <w:pPr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 xml:space="preserve">            Налог, взимаемый в связи с применением патентной системы налогообложения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2 160,0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679,5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1 480,5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31,5%</w:t>
            </w:r>
          </w:p>
        </w:tc>
      </w:tr>
      <w:tr w:rsidR="002E66E3" w:rsidRPr="002E66E3" w:rsidTr="002E66E3">
        <w:trPr>
          <w:trHeight w:val="315"/>
        </w:trPr>
        <w:tc>
          <w:tcPr>
            <w:tcW w:w="4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66E3" w:rsidRPr="002E66E3" w:rsidRDefault="002E66E3" w:rsidP="002E66E3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 xml:space="preserve">        НАЛОГИ НА ИМУЩЕСТВО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20 436,0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7 709,6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12 726,4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37,7%</w:t>
            </w:r>
          </w:p>
        </w:tc>
      </w:tr>
      <w:tr w:rsidR="002E66E3" w:rsidRPr="002E66E3" w:rsidTr="002E66E3">
        <w:trPr>
          <w:trHeight w:val="315"/>
        </w:trPr>
        <w:tc>
          <w:tcPr>
            <w:tcW w:w="4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66E3" w:rsidRPr="002E66E3" w:rsidRDefault="002E66E3" w:rsidP="002E66E3">
            <w:pPr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 xml:space="preserve">            Налог на имущество физических лиц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6 414,0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1 136,1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5 277,9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17,7%</w:t>
            </w:r>
          </w:p>
        </w:tc>
      </w:tr>
      <w:tr w:rsidR="002E66E3" w:rsidRPr="002E66E3" w:rsidTr="002E66E3">
        <w:trPr>
          <w:trHeight w:val="315"/>
        </w:trPr>
        <w:tc>
          <w:tcPr>
            <w:tcW w:w="4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66E3" w:rsidRPr="002E66E3" w:rsidRDefault="002E66E3" w:rsidP="002E66E3">
            <w:pPr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 xml:space="preserve">            Земельный налог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14 022,0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6 573,5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7 448,5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46,9%</w:t>
            </w:r>
          </w:p>
        </w:tc>
      </w:tr>
      <w:tr w:rsidR="002E66E3" w:rsidRPr="002E66E3" w:rsidTr="002E66E3">
        <w:trPr>
          <w:trHeight w:val="315"/>
        </w:trPr>
        <w:tc>
          <w:tcPr>
            <w:tcW w:w="4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66E3" w:rsidRPr="002E66E3" w:rsidRDefault="002E66E3" w:rsidP="002E66E3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 xml:space="preserve">        ГОСУДАРСТВЕННАЯ ПОШЛИНА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2E66E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195,9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-195,9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E66E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2E66E3" w:rsidRPr="002E66E3" w:rsidTr="002E66E3">
        <w:trPr>
          <w:trHeight w:val="1260"/>
        </w:trPr>
        <w:tc>
          <w:tcPr>
            <w:tcW w:w="4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66E3" w:rsidRPr="002E66E3" w:rsidRDefault="002E66E3" w:rsidP="002E66E3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 xml:space="preserve">      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14 772,6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8 987,5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5 785,1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60,8%</w:t>
            </w:r>
          </w:p>
        </w:tc>
      </w:tr>
      <w:tr w:rsidR="002E66E3" w:rsidRPr="002E66E3" w:rsidTr="002E66E3">
        <w:trPr>
          <w:trHeight w:val="1260"/>
        </w:trPr>
        <w:tc>
          <w:tcPr>
            <w:tcW w:w="4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66E3" w:rsidRPr="002E66E3" w:rsidRDefault="002E66E3" w:rsidP="002E66E3">
            <w:pPr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 xml:space="preserve">            Доходы, получаемые в виде арендной либо иной платы за передачу в возмездное пользование государственного и муниципального имущества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10 503,0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6 184,8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4 318,2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58,9%</w:t>
            </w:r>
          </w:p>
        </w:tc>
      </w:tr>
      <w:tr w:rsidR="002E66E3" w:rsidRPr="002E66E3" w:rsidTr="002E66E3">
        <w:trPr>
          <w:trHeight w:val="1260"/>
        </w:trPr>
        <w:tc>
          <w:tcPr>
            <w:tcW w:w="4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66E3" w:rsidRPr="002E66E3" w:rsidRDefault="002E66E3" w:rsidP="002E66E3">
            <w:pPr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 xml:space="preserve">            Прочие доходы от использования имущества и прав, находящихся в государственной и муниципальной собственности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4 269,6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2 802,7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1 466,9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65,6%</w:t>
            </w:r>
          </w:p>
        </w:tc>
      </w:tr>
      <w:tr w:rsidR="002E66E3" w:rsidRPr="002E66E3" w:rsidTr="002E66E3">
        <w:trPr>
          <w:trHeight w:val="945"/>
        </w:trPr>
        <w:tc>
          <w:tcPr>
            <w:tcW w:w="4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66E3" w:rsidRPr="002E66E3" w:rsidRDefault="002E66E3" w:rsidP="002E66E3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     ДОХОДЫ ОТ ОКАЗАНИЯ ПЛАТНЫХ УСЛУГ И КОМПЕНСАЦИИ ЗАТРАТ ГОСУДАРСТВА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531,2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351,4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179,8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66,1%</w:t>
            </w:r>
          </w:p>
        </w:tc>
      </w:tr>
      <w:tr w:rsidR="002E66E3" w:rsidRPr="002E66E3" w:rsidTr="002E66E3">
        <w:trPr>
          <w:trHeight w:val="945"/>
        </w:trPr>
        <w:tc>
          <w:tcPr>
            <w:tcW w:w="4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66E3" w:rsidRPr="002E66E3" w:rsidRDefault="002E66E3" w:rsidP="002E66E3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 xml:space="preserve">        ДОХОДЫ ОТ ПРОДАЖИ МАТЕРИАЛЬНЫХ И НЕМАТЕРИАЛЬНЫХ АКТИВОВ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40 000,0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4 522,3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35 477,7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11,3%</w:t>
            </w:r>
          </w:p>
        </w:tc>
      </w:tr>
      <w:tr w:rsidR="002E66E3" w:rsidRPr="002E66E3" w:rsidTr="002E66E3">
        <w:trPr>
          <w:trHeight w:val="945"/>
        </w:trPr>
        <w:tc>
          <w:tcPr>
            <w:tcW w:w="4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66E3" w:rsidRPr="002E66E3" w:rsidRDefault="002E66E3" w:rsidP="002E66E3">
            <w:pPr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 xml:space="preserve">            Доходы от реализации имущества, находящегося в государственной и муниципальной собственности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29 291,5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2E66E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29 291,5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2E66E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2E66E3" w:rsidRPr="002E66E3" w:rsidTr="002E66E3">
        <w:trPr>
          <w:trHeight w:val="945"/>
        </w:trPr>
        <w:tc>
          <w:tcPr>
            <w:tcW w:w="4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66E3" w:rsidRPr="002E66E3" w:rsidRDefault="002E66E3" w:rsidP="002E66E3">
            <w:pPr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 xml:space="preserve">            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10 708,5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4 522,3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6 186,2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42,2%</w:t>
            </w:r>
          </w:p>
        </w:tc>
      </w:tr>
      <w:tr w:rsidR="002E66E3" w:rsidRPr="002E66E3" w:rsidTr="002E66E3">
        <w:trPr>
          <w:trHeight w:val="630"/>
        </w:trPr>
        <w:tc>
          <w:tcPr>
            <w:tcW w:w="4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66E3" w:rsidRPr="002E66E3" w:rsidRDefault="002E66E3" w:rsidP="002E66E3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 xml:space="preserve">        ШТРАФЫ, САНКЦИИ, ВОЗМЕЩЕНИЕ УЩЕРБА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379,5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2 732,4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-2 352,9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720,0%</w:t>
            </w:r>
          </w:p>
        </w:tc>
      </w:tr>
      <w:tr w:rsidR="002E66E3" w:rsidRPr="002E66E3" w:rsidTr="002E66E3">
        <w:trPr>
          <w:trHeight w:val="315"/>
        </w:trPr>
        <w:tc>
          <w:tcPr>
            <w:tcW w:w="4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66E3" w:rsidRPr="002E66E3" w:rsidRDefault="002E66E3" w:rsidP="002E66E3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 xml:space="preserve">        ПРОЧИЕ НЕНАЛОГОВЫЕ ДОХОДЫ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895,9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836,5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59,4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93,4%</w:t>
            </w:r>
          </w:p>
        </w:tc>
      </w:tr>
      <w:tr w:rsidR="002E66E3" w:rsidRPr="002E66E3" w:rsidTr="002E66E3">
        <w:trPr>
          <w:trHeight w:val="315"/>
        </w:trPr>
        <w:tc>
          <w:tcPr>
            <w:tcW w:w="45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66E3" w:rsidRPr="002E66E3" w:rsidRDefault="002E66E3" w:rsidP="002E66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 xml:space="preserve">      БЕЗВОЗМЕЗДНЫЕ ПОСТУПЛЕНИЯ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1 774 664,1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1 029 339,9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745 324,2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66E3">
              <w:rPr>
                <w:rFonts w:ascii="Times New Roman" w:hAnsi="Times New Roman"/>
                <w:sz w:val="24"/>
                <w:szCs w:val="24"/>
              </w:rPr>
              <w:t>58,0%</w:t>
            </w:r>
          </w:p>
        </w:tc>
      </w:tr>
      <w:tr w:rsidR="002E66E3" w:rsidRPr="002E66E3" w:rsidTr="002E66E3">
        <w:trPr>
          <w:trHeight w:val="420"/>
        </w:trPr>
        <w:tc>
          <w:tcPr>
            <w:tcW w:w="45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66E3">
              <w:rPr>
                <w:rFonts w:ascii="Times New Roman" w:hAnsi="Times New Roman"/>
                <w:b/>
                <w:bCs/>
                <w:sz w:val="24"/>
                <w:szCs w:val="24"/>
              </w:rPr>
              <w:t>ИТОГО ДОХОДОВ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66E3">
              <w:rPr>
                <w:rFonts w:ascii="Times New Roman" w:hAnsi="Times New Roman"/>
                <w:b/>
                <w:bCs/>
                <w:sz w:val="24"/>
                <w:szCs w:val="24"/>
              </w:rPr>
              <w:t>2 635 118,2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66E3">
              <w:rPr>
                <w:rFonts w:ascii="Times New Roman" w:hAnsi="Times New Roman"/>
                <w:b/>
                <w:bCs/>
                <w:sz w:val="24"/>
                <w:szCs w:val="24"/>
              </w:rPr>
              <w:t>1 453 681,5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66E3">
              <w:rPr>
                <w:rFonts w:ascii="Times New Roman" w:hAnsi="Times New Roman"/>
                <w:b/>
                <w:bCs/>
                <w:sz w:val="24"/>
                <w:szCs w:val="24"/>
              </w:rPr>
              <w:t>1 181 436,7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E66E3" w:rsidRPr="002E66E3" w:rsidRDefault="002E66E3" w:rsidP="002E66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66E3">
              <w:rPr>
                <w:rFonts w:ascii="Times New Roman" w:hAnsi="Times New Roman"/>
                <w:b/>
                <w:bCs/>
                <w:sz w:val="24"/>
                <w:szCs w:val="24"/>
              </w:rPr>
              <w:t>55,2%</w:t>
            </w:r>
          </w:p>
        </w:tc>
      </w:tr>
    </w:tbl>
    <w:p w:rsidR="00BC781B" w:rsidRDefault="00BC781B">
      <w:pPr>
        <w:spacing w:after="0" w:line="240" w:lineRule="auto"/>
        <w:jc w:val="center"/>
        <w:rPr>
          <w:rFonts w:ascii="Times New Roman" w:hAnsi="Times New Roman"/>
          <w:b/>
          <w:i/>
          <w:color w:val="C00000"/>
          <w:sz w:val="28"/>
        </w:rPr>
      </w:pPr>
    </w:p>
    <w:p w:rsidR="00BC781B" w:rsidRDefault="00BC781B">
      <w:pPr>
        <w:spacing w:after="0" w:line="240" w:lineRule="auto"/>
        <w:jc w:val="center"/>
        <w:rPr>
          <w:rFonts w:ascii="Times New Roman" w:hAnsi="Times New Roman"/>
          <w:b/>
          <w:i/>
          <w:color w:val="C00000"/>
          <w:sz w:val="28"/>
        </w:rPr>
      </w:pPr>
    </w:p>
    <w:p w:rsidR="00BC781B" w:rsidRDefault="009773DC">
      <w:pPr>
        <w:spacing w:after="0" w:line="240" w:lineRule="auto"/>
        <w:jc w:val="center"/>
        <w:rPr>
          <w:rFonts w:ascii="Times New Roman" w:hAnsi="Times New Roman"/>
          <w:b/>
          <w:i/>
          <w:color w:val="C00000"/>
          <w:sz w:val="28"/>
        </w:rPr>
      </w:pPr>
      <w:r>
        <w:rPr>
          <w:rFonts w:ascii="Times New Roman" w:hAnsi="Times New Roman"/>
          <w:b/>
          <w:i/>
          <w:color w:val="C00000"/>
          <w:sz w:val="28"/>
        </w:rPr>
        <w:t xml:space="preserve">Информация об исполнении бюджета МО </w:t>
      </w:r>
      <w:proofErr w:type="spellStart"/>
      <w:r>
        <w:rPr>
          <w:rFonts w:ascii="Times New Roman" w:hAnsi="Times New Roman"/>
          <w:b/>
          <w:i/>
          <w:color w:val="C00000"/>
          <w:sz w:val="28"/>
        </w:rPr>
        <w:t>Алапаевское</w:t>
      </w:r>
      <w:proofErr w:type="spellEnd"/>
      <w:r>
        <w:rPr>
          <w:rFonts w:ascii="Times New Roman" w:hAnsi="Times New Roman"/>
          <w:b/>
          <w:i/>
          <w:color w:val="C00000"/>
          <w:sz w:val="28"/>
        </w:rPr>
        <w:t xml:space="preserve"> по расходам </w:t>
      </w:r>
    </w:p>
    <w:p w:rsidR="00BC781B" w:rsidRDefault="009773DC">
      <w:pPr>
        <w:spacing w:after="0" w:line="240" w:lineRule="auto"/>
        <w:jc w:val="center"/>
        <w:rPr>
          <w:rFonts w:ascii="Times New Roman" w:hAnsi="Times New Roman"/>
          <w:b/>
          <w:i/>
          <w:color w:val="C00000"/>
          <w:sz w:val="28"/>
        </w:rPr>
      </w:pPr>
      <w:r>
        <w:rPr>
          <w:rFonts w:ascii="Times New Roman" w:hAnsi="Times New Roman"/>
          <w:b/>
          <w:i/>
          <w:color w:val="C00000"/>
          <w:sz w:val="28"/>
        </w:rPr>
        <w:t>на 01 августа 2026 года</w:t>
      </w:r>
    </w:p>
    <w:p w:rsidR="00BC781B" w:rsidRDefault="009773DC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</w:t>
      </w:r>
      <w:proofErr w:type="spellStart"/>
      <w:r>
        <w:rPr>
          <w:rFonts w:ascii="Times New Roman" w:hAnsi="Times New Roman"/>
        </w:rPr>
        <w:t>тыс</w:t>
      </w:r>
      <w:proofErr w:type="gramStart"/>
      <w:r>
        <w:rPr>
          <w:rFonts w:ascii="Times New Roman" w:hAnsi="Times New Roman"/>
        </w:rPr>
        <w:t>.р</w:t>
      </w:r>
      <w:proofErr w:type="gramEnd"/>
      <w:r>
        <w:rPr>
          <w:rFonts w:ascii="Times New Roman" w:hAnsi="Times New Roman"/>
        </w:rPr>
        <w:t>ублей</w:t>
      </w:r>
      <w:proofErr w:type="spellEnd"/>
    </w:p>
    <w:p w:rsidR="00BC781B" w:rsidRDefault="00BC781B">
      <w:pPr>
        <w:spacing w:after="0" w:line="240" w:lineRule="auto"/>
        <w:jc w:val="right"/>
        <w:rPr>
          <w:rFonts w:ascii="Times New Roman" w:hAnsi="Times New Roman"/>
        </w:rPr>
      </w:pPr>
    </w:p>
    <w:tbl>
      <w:tblPr>
        <w:tblW w:w="9781" w:type="dxa"/>
        <w:tblInd w:w="93" w:type="dxa"/>
        <w:tblLook w:val="04A0" w:firstRow="1" w:lastRow="0" w:firstColumn="1" w:lastColumn="0" w:noHBand="0" w:noVBand="1"/>
      </w:tblPr>
      <w:tblGrid>
        <w:gridCol w:w="3500"/>
        <w:gridCol w:w="1586"/>
        <w:gridCol w:w="1471"/>
        <w:gridCol w:w="1711"/>
        <w:gridCol w:w="1711"/>
      </w:tblGrid>
      <w:tr w:rsidR="00770EB8" w:rsidRPr="00770EB8" w:rsidTr="00770EB8">
        <w:trPr>
          <w:trHeight w:val="765"/>
        </w:trPr>
        <w:tc>
          <w:tcPr>
            <w:tcW w:w="3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70EB8" w:rsidRPr="00770EB8" w:rsidRDefault="00770EB8" w:rsidP="00770E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0EB8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70EB8" w:rsidRPr="00770EB8" w:rsidRDefault="00770EB8" w:rsidP="00770E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0EB8">
              <w:rPr>
                <w:rFonts w:ascii="Times New Roman" w:hAnsi="Times New Roman"/>
                <w:sz w:val="24"/>
                <w:szCs w:val="24"/>
              </w:rPr>
              <w:t>Уточненная роспись/план</w:t>
            </w:r>
          </w:p>
        </w:tc>
        <w:tc>
          <w:tcPr>
            <w:tcW w:w="14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70EB8" w:rsidRPr="00770EB8" w:rsidRDefault="00770EB8" w:rsidP="00770E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0EB8">
              <w:rPr>
                <w:rFonts w:ascii="Times New Roman" w:hAnsi="Times New Roman"/>
                <w:sz w:val="24"/>
                <w:szCs w:val="24"/>
              </w:rPr>
              <w:t>Касс</w:t>
            </w:r>
            <w:proofErr w:type="gramStart"/>
            <w:r w:rsidRPr="00770EB8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770E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770EB8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770EB8">
              <w:rPr>
                <w:rFonts w:ascii="Times New Roman" w:hAnsi="Times New Roman"/>
                <w:sz w:val="24"/>
                <w:szCs w:val="24"/>
              </w:rPr>
              <w:t>асход</w:t>
            </w:r>
          </w:p>
        </w:tc>
        <w:tc>
          <w:tcPr>
            <w:tcW w:w="1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70EB8" w:rsidRPr="00770EB8" w:rsidRDefault="00770EB8" w:rsidP="00770E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0EB8">
              <w:rPr>
                <w:rFonts w:ascii="Times New Roman" w:hAnsi="Times New Roman"/>
                <w:sz w:val="24"/>
                <w:szCs w:val="24"/>
              </w:rPr>
              <w:t>Остаток росписи/плана</w:t>
            </w:r>
          </w:p>
        </w:tc>
        <w:tc>
          <w:tcPr>
            <w:tcW w:w="1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70EB8" w:rsidRPr="00770EB8" w:rsidRDefault="00770EB8" w:rsidP="00770E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0EB8">
              <w:rPr>
                <w:rFonts w:ascii="Times New Roman" w:hAnsi="Times New Roman"/>
                <w:sz w:val="24"/>
                <w:szCs w:val="24"/>
              </w:rPr>
              <w:t>Исполнение росписи/плана</w:t>
            </w:r>
          </w:p>
        </w:tc>
      </w:tr>
      <w:tr w:rsidR="00770EB8" w:rsidRPr="00770EB8" w:rsidTr="00770EB8">
        <w:trPr>
          <w:trHeight w:val="315"/>
        </w:trPr>
        <w:tc>
          <w:tcPr>
            <w:tcW w:w="3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0EB8" w:rsidRPr="00770EB8" w:rsidRDefault="00770EB8" w:rsidP="00770E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0EB8" w:rsidRPr="00770EB8" w:rsidRDefault="00770EB8" w:rsidP="00770E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0EB8" w:rsidRPr="00770EB8" w:rsidRDefault="00770EB8" w:rsidP="00770E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0EB8" w:rsidRPr="00770EB8" w:rsidRDefault="00770EB8" w:rsidP="00770E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0EB8" w:rsidRPr="00770EB8" w:rsidRDefault="00770EB8" w:rsidP="00770E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0EB8" w:rsidRPr="00770EB8" w:rsidTr="00770EB8">
        <w:trPr>
          <w:trHeight w:val="630"/>
        </w:trPr>
        <w:tc>
          <w:tcPr>
            <w:tcW w:w="3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70EB8" w:rsidRPr="00770EB8" w:rsidRDefault="00770EB8" w:rsidP="00770E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0EB8">
              <w:rPr>
                <w:rFonts w:ascii="Times New Roman" w:hAnsi="Times New Roman"/>
                <w:sz w:val="24"/>
                <w:szCs w:val="24"/>
              </w:rPr>
              <w:t xml:space="preserve">    ОБЩЕГОСУДАРСТВЕННЫЕ ВОПРОСЫ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70EB8" w:rsidRPr="00770EB8" w:rsidRDefault="00770EB8" w:rsidP="00770EB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70EB8">
              <w:rPr>
                <w:rFonts w:ascii="Times New Roman" w:hAnsi="Times New Roman"/>
                <w:sz w:val="24"/>
                <w:szCs w:val="24"/>
              </w:rPr>
              <w:t>184 228,4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70EB8" w:rsidRPr="00770EB8" w:rsidRDefault="00770EB8" w:rsidP="00770EB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70EB8">
              <w:rPr>
                <w:rFonts w:ascii="Times New Roman" w:hAnsi="Times New Roman"/>
                <w:sz w:val="24"/>
                <w:szCs w:val="24"/>
              </w:rPr>
              <w:t>104 672,8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70EB8" w:rsidRPr="00770EB8" w:rsidRDefault="00770EB8" w:rsidP="00770EB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70EB8">
              <w:rPr>
                <w:rFonts w:ascii="Times New Roman" w:hAnsi="Times New Roman"/>
                <w:sz w:val="24"/>
                <w:szCs w:val="24"/>
              </w:rPr>
              <w:t>79 555,7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70EB8" w:rsidRPr="00770EB8" w:rsidRDefault="00770EB8" w:rsidP="00770EB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  <w:r w:rsidRPr="00770EB8">
              <w:rPr>
                <w:rFonts w:ascii="Times New Roman" w:hAnsi="Times New Roman"/>
                <w:sz w:val="24"/>
                <w:szCs w:val="24"/>
              </w:rPr>
              <w:t>56,8%</w:t>
            </w:r>
          </w:p>
        </w:tc>
      </w:tr>
      <w:tr w:rsidR="00770EB8" w:rsidRPr="00770EB8" w:rsidTr="00770EB8">
        <w:trPr>
          <w:trHeight w:val="315"/>
        </w:trPr>
        <w:tc>
          <w:tcPr>
            <w:tcW w:w="3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70EB8" w:rsidRPr="00770EB8" w:rsidRDefault="00770EB8" w:rsidP="00770E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0EB8">
              <w:rPr>
                <w:rFonts w:ascii="Times New Roman" w:hAnsi="Times New Roman"/>
                <w:sz w:val="24"/>
                <w:szCs w:val="24"/>
              </w:rPr>
              <w:t xml:space="preserve">    НАЦИОНАЛЬНАЯ ОБОРОНА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70EB8" w:rsidRPr="00770EB8" w:rsidRDefault="00770EB8" w:rsidP="00770EB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70EB8">
              <w:rPr>
                <w:rFonts w:ascii="Times New Roman" w:hAnsi="Times New Roman"/>
                <w:sz w:val="24"/>
                <w:szCs w:val="24"/>
              </w:rPr>
              <w:t>2 616,9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70EB8" w:rsidRPr="00770EB8" w:rsidRDefault="00770EB8" w:rsidP="00770EB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70EB8">
              <w:rPr>
                <w:rFonts w:ascii="Times New Roman" w:hAnsi="Times New Roman"/>
                <w:sz w:val="24"/>
                <w:szCs w:val="24"/>
              </w:rPr>
              <w:t>1 221,6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70EB8" w:rsidRPr="00770EB8" w:rsidRDefault="00770EB8" w:rsidP="00770EB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70EB8">
              <w:rPr>
                <w:rFonts w:ascii="Times New Roman" w:hAnsi="Times New Roman"/>
                <w:sz w:val="24"/>
                <w:szCs w:val="24"/>
              </w:rPr>
              <w:t>1 395,3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70EB8" w:rsidRPr="00770EB8" w:rsidRDefault="00770EB8" w:rsidP="00770EB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70EB8">
              <w:rPr>
                <w:rFonts w:ascii="Times New Roman" w:hAnsi="Times New Roman"/>
                <w:sz w:val="24"/>
                <w:szCs w:val="24"/>
              </w:rPr>
              <w:t>46,7%</w:t>
            </w:r>
          </w:p>
        </w:tc>
      </w:tr>
      <w:tr w:rsidR="00770EB8" w:rsidRPr="00770EB8" w:rsidTr="00770EB8">
        <w:trPr>
          <w:trHeight w:val="1260"/>
        </w:trPr>
        <w:tc>
          <w:tcPr>
            <w:tcW w:w="3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70EB8" w:rsidRPr="00770EB8" w:rsidRDefault="00770EB8" w:rsidP="00770E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0EB8">
              <w:rPr>
                <w:rFonts w:ascii="Times New Roman" w:hAnsi="Times New Roman"/>
                <w:sz w:val="24"/>
                <w:szCs w:val="24"/>
              </w:rPr>
              <w:t xml:space="preserve">    НАЦИОНАЛЬНАЯ БЕЗОПАСНОСТЬ И ПРАВООХРАНИТЕЛЬНАЯ ДЕЯТЕЛЬНОСТЬ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70EB8" w:rsidRPr="00770EB8" w:rsidRDefault="00770EB8" w:rsidP="00770EB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70EB8">
              <w:rPr>
                <w:rFonts w:ascii="Times New Roman" w:hAnsi="Times New Roman"/>
                <w:sz w:val="24"/>
                <w:szCs w:val="24"/>
              </w:rPr>
              <w:t>19 401,0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70EB8" w:rsidRPr="00770EB8" w:rsidRDefault="00770EB8" w:rsidP="00770EB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70EB8">
              <w:rPr>
                <w:rFonts w:ascii="Times New Roman" w:hAnsi="Times New Roman"/>
                <w:sz w:val="24"/>
                <w:szCs w:val="24"/>
              </w:rPr>
              <w:t>10 188,0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70EB8" w:rsidRPr="00770EB8" w:rsidRDefault="00770EB8" w:rsidP="00770EB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70EB8">
              <w:rPr>
                <w:rFonts w:ascii="Times New Roman" w:hAnsi="Times New Roman"/>
                <w:sz w:val="24"/>
                <w:szCs w:val="24"/>
              </w:rPr>
              <w:t>9 212,9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70EB8" w:rsidRPr="00770EB8" w:rsidRDefault="00770EB8" w:rsidP="00770EB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70EB8">
              <w:rPr>
                <w:rFonts w:ascii="Times New Roman" w:hAnsi="Times New Roman"/>
                <w:sz w:val="24"/>
                <w:szCs w:val="24"/>
              </w:rPr>
              <w:t>52,5%</w:t>
            </w:r>
          </w:p>
        </w:tc>
      </w:tr>
      <w:tr w:rsidR="00770EB8" w:rsidRPr="00770EB8" w:rsidTr="00770EB8">
        <w:trPr>
          <w:trHeight w:val="630"/>
        </w:trPr>
        <w:tc>
          <w:tcPr>
            <w:tcW w:w="3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70EB8" w:rsidRPr="00770EB8" w:rsidRDefault="00770EB8" w:rsidP="00770E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0EB8">
              <w:rPr>
                <w:rFonts w:ascii="Times New Roman" w:hAnsi="Times New Roman"/>
                <w:sz w:val="24"/>
                <w:szCs w:val="24"/>
              </w:rPr>
              <w:t xml:space="preserve">    НАЦИОНАЛЬНАЯ ЭКОНОМИКА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70EB8" w:rsidRPr="00770EB8" w:rsidRDefault="00770EB8" w:rsidP="00770EB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70EB8">
              <w:rPr>
                <w:rFonts w:ascii="Times New Roman" w:hAnsi="Times New Roman"/>
                <w:sz w:val="24"/>
                <w:szCs w:val="24"/>
              </w:rPr>
              <w:t>268 781,2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70EB8" w:rsidRPr="00770EB8" w:rsidRDefault="00770EB8" w:rsidP="00770EB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70EB8">
              <w:rPr>
                <w:rFonts w:ascii="Times New Roman" w:hAnsi="Times New Roman"/>
                <w:sz w:val="24"/>
                <w:szCs w:val="24"/>
              </w:rPr>
              <w:t>119 320,8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70EB8" w:rsidRPr="00770EB8" w:rsidRDefault="00770EB8" w:rsidP="00770EB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70EB8">
              <w:rPr>
                <w:rFonts w:ascii="Times New Roman" w:hAnsi="Times New Roman"/>
                <w:sz w:val="24"/>
                <w:szCs w:val="24"/>
              </w:rPr>
              <w:t>149 460,3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70EB8" w:rsidRPr="00770EB8" w:rsidRDefault="00770EB8" w:rsidP="00770EB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70EB8">
              <w:rPr>
                <w:rFonts w:ascii="Times New Roman" w:hAnsi="Times New Roman"/>
                <w:sz w:val="24"/>
                <w:szCs w:val="24"/>
              </w:rPr>
              <w:t>44,4%</w:t>
            </w:r>
          </w:p>
        </w:tc>
      </w:tr>
      <w:tr w:rsidR="00770EB8" w:rsidRPr="00770EB8" w:rsidTr="00770EB8">
        <w:trPr>
          <w:trHeight w:val="630"/>
        </w:trPr>
        <w:tc>
          <w:tcPr>
            <w:tcW w:w="3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70EB8" w:rsidRPr="00770EB8" w:rsidRDefault="00770EB8" w:rsidP="00770E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0EB8">
              <w:rPr>
                <w:rFonts w:ascii="Times New Roman" w:hAnsi="Times New Roman"/>
                <w:sz w:val="24"/>
                <w:szCs w:val="24"/>
              </w:rPr>
              <w:t xml:space="preserve">    ЖИЛИЩНО-КОММУНАЛЬНОЕ ХОЗЯЙСТВО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70EB8" w:rsidRPr="00770EB8" w:rsidRDefault="00770EB8" w:rsidP="00770EB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70EB8">
              <w:rPr>
                <w:rFonts w:ascii="Times New Roman" w:hAnsi="Times New Roman"/>
                <w:sz w:val="24"/>
                <w:szCs w:val="24"/>
              </w:rPr>
              <w:t>223 972,4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70EB8" w:rsidRPr="00770EB8" w:rsidRDefault="00770EB8" w:rsidP="00770EB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70EB8">
              <w:rPr>
                <w:rFonts w:ascii="Times New Roman" w:hAnsi="Times New Roman"/>
                <w:sz w:val="24"/>
                <w:szCs w:val="24"/>
              </w:rPr>
              <w:t>90 351,0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70EB8" w:rsidRPr="00770EB8" w:rsidRDefault="00770EB8" w:rsidP="00770EB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70EB8">
              <w:rPr>
                <w:rFonts w:ascii="Times New Roman" w:hAnsi="Times New Roman"/>
                <w:sz w:val="24"/>
                <w:szCs w:val="24"/>
              </w:rPr>
              <w:t>133 621,4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70EB8" w:rsidRPr="00770EB8" w:rsidRDefault="00770EB8" w:rsidP="00770EB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70EB8">
              <w:rPr>
                <w:rFonts w:ascii="Times New Roman" w:hAnsi="Times New Roman"/>
                <w:sz w:val="24"/>
                <w:szCs w:val="24"/>
              </w:rPr>
              <w:t>40,3%</w:t>
            </w:r>
          </w:p>
        </w:tc>
      </w:tr>
      <w:tr w:rsidR="00770EB8" w:rsidRPr="00770EB8" w:rsidTr="00770EB8">
        <w:trPr>
          <w:trHeight w:val="630"/>
        </w:trPr>
        <w:tc>
          <w:tcPr>
            <w:tcW w:w="3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70EB8" w:rsidRPr="00770EB8" w:rsidRDefault="00770EB8" w:rsidP="00770E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0EB8">
              <w:rPr>
                <w:rFonts w:ascii="Times New Roman" w:hAnsi="Times New Roman"/>
                <w:sz w:val="24"/>
                <w:szCs w:val="24"/>
              </w:rPr>
              <w:t xml:space="preserve">    ОХРАНА ОКРУЖАЮЩЕЙ СРЕДЫ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70EB8" w:rsidRPr="00770EB8" w:rsidRDefault="00770EB8" w:rsidP="00770EB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70EB8">
              <w:rPr>
                <w:rFonts w:ascii="Times New Roman" w:hAnsi="Times New Roman"/>
                <w:sz w:val="24"/>
                <w:szCs w:val="24"/>
              </w:rPr>
              <w:t>1 474,8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70EB8" w:rsidRPr="00770EB8" w:rsidRDefault="00770EB8" w:rsidP="00770EB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70EB8">
              <w:rPr>
                <w:rFonts w:ascii="Times New Roman" w:hAnsi="Times New Roman"/>
                <w:sz w:val="24"/>
                <w:szCs w:val="24"/>
              </w:rPr>
              <w:t>173,4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70EB8" w:rsidRPr="00770EB8" w:rsidRDefault="00770EB8" w:rsidP="00770EB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70EB8">
              <w:rPr>
                <w:rFonts w:ascii="Times New Roman" w:hAnsi="Times New Roman"/>
                <w:sz w:val="24"/>
                <w:szCs w:val="24"/>
              </w:rPr>
              <w:t>1 301,4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70EB8" w:rsidRPr="00770EB8" w:rsidRDefault="00770EB8" w:rsidP="00770EB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70EB8">
              <w:rPr>
                <w:rFonts w:ascii="Times New Roman" w:hAnsi="Times New Roman"/>
                <w:sz w:val="24"/>
                <w:szCs w:val="24"/>
              </w:rPr>
              <w:t>11,8%</w:t>
            </w:r>
          </w:p>
        </w:tc>
      </w:tr>
      <w:tr w:rsidR="00770EB8" w:rsidRPr="00770EB8" w:rsidTr="00770EB8">
        <w:trPr>
          <w:trHeight w:val="315"/>
        </w:trPr>
        <w:tc>
          <w:tcPr>
            <w:tcW w:w="3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70EB8" w:rsidRPr="00770EB8" w:rsidRDefault="00770EB8" w:rsidP="00770E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0EB8">
              <w:rPr>
                <w:rFonts w:ascii="Times New Roman" w:hAnsi="Times New Roman"/>
                <w:sz w:val="24"/>
                <w:szCs w:val="24"/>
              </w:rPr>
              <w:t xml:space="preserve">    ОБРАЗОВАНИЕ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70EB8" w:rsidRPr="00770EB8" w:rsidRDefault="00770EB8" w:rsidP="00770EB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70EB8">
              <w:rPr>
                <w:rFonts w:ascii="Times New Roman" w:hAnsi="Times New Roman"/>
                <w:sz w:val="24"/>
                <w:szCs w:val="24"/>
              </w:rPr>
              <w:t>1 431 507,2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70EB8" w:rsidRPr="00770EB8" w:rsidRDefault="00770EB8" w:rsidP="00770EB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70EB8">
              <w:rPr>
                <w:rFonts w:ascii="Times New Roman" w:hAnsi="Times New Roman"/>
                <w:sz w:val="24"/>
                <w:szCs w:val="24"/>
              </w:rPr>
              <w:t>824 726,0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70EB8" w:rsidRPr="00770EB8" w:rsidRDefault="00770EB8" w:rsidP="00770EB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70EB8">
              <w:rPr>
                <w:rFonts w:ascii="Times New Roman" w:hAnsi="Times New Roman"/>
                <w:sz w:val="24"/>
                <w:szCs w:val="24"/>
              </w:rPr>
              <w:t>606 781,2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70EB8" w:rsidRPr="00770EB8" w:rsidRDefault="00770EB8" w:rsidP="00770EB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70EB8">
              <w:rPr>
                <w:rFonts w:ascii="Times New Roman" w:hAnsi="Times New Roman"/>
                <w:sz w:val="24"/>
                <w:szCs w:val="24"/>
              </w:rPr>
              <w:t>57,6%</w:t>
            </w:r>
          </w:p>
        </w:tc>
      </w:tr>
      <w:tr w:rsidR="00770EB8" w:rsidRPr="00770EB8" w:rsidTr="00770EB8">
        <w:trPr>
          <w:trHeight w:val="630"/>
        </w:trPr>
        <w:tc>
          <w:tcPr>
            <w:tcW w:w="3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70EB8" w:rsidRPr="00770EB8" w:rsidRDefault="00770EB8" w:rsidP="00770E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0EB8">
              <w:rPr>
                <w:rFonts w:ascii="Times New Roman" w:hAnsi="Times New Roman"/>
                <w:sz w:val="24"/>
                <w:szCs w:val="24"/>
              </w:rPr>
              <w:t xml:space="preserve">    КУЛЬТУРА, КИНЕМАТОГРАФИЯ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70EB8" w:rsidRPr="00770EB8" w:rsidRDefault="00770EB8" w:rsidP="00770EB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70EB8">
              <w:rPr>
                <w:rFonts w:ascii="Times New Roman" w:hAnsi="Times New Roman"/>
                <w:sz w:val="24"/>
                <w:szCs w:val="24"/>
              </w:rPr>
              <w:t>301 435,9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70EB8" w:rsidRPr="00770EB8" w:rsidRDefault="00770EB8" w:rsidP="00770EB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70EB8">
              <w:rPr>
                <w:rFonts w:ascii="Times New Roman" w:hAnsi="Times New Roman"/>
                <w:sz w:val="24"/>
                <w:szCs w:val="24"/>
              </w:rPr>
              <w:t>179 182,4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70EB8" w:rsidRPr="00770EB8" w:rsidRDefault="00770EB8" w:rsidP="00770EB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70EB8">
              <w:rPr>
                <w:rFonts w:ascii="Times New Roman" w:hAnsi="Times New Roman"/>
                <w:sz w:val="24"/>
                <w:szCs w:val="24"/>
              </w:rPr>
              <w:t>122 253,5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70EB8" w:rsidRPr="00770EB8" w:rsidRDefault="00770EB8" w:rsidP="00770EB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70EB8">
              <w:rPr>
                <w:rFonts w:ascii="Times New Roman" w:hAnsi="Times New Roman"/>
                <w:sz w:val="24"/>
                <w:szCs w:val="24"/>
              </w:rPr>
              <w:t>59,4%</w:t>
            </w:r>
          </w:p>
        </w:tc>
      </w:tr>
      <w:tr w:rsidR="00770EB8" w:rsidRPr="00770EB8" w:rsidTr="00770EB8">
        <w:trPr>
          <w:trHeight w:val="315"/>
        </w:trPr>
        <w:tc>
          <w:tcPr>
            <w:tcW w:w="3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70EB8" w:rsidRPr="00770EB8" w:rsidRDefault="00770EB8" w:rsidP="00770E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0EB8">
              <w:rPr>
                <w:rFonts w:ascii="Times New Roman" w:hAnsi="Times New Roman"/>
                <w:sz w:val="24"/>
                <w:szCs w:val="24"/>
              </w:rPr>
              <w:t xml:space="preserve">    СОЦИАЛЬНАЯ ПОЛИТИКА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70EB8" w:rsidRPr="00770EB8" w:rsidRDefault="00770EB8" w:rsidP="00770EB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70EB8">
              <w:rPr>
                <w:rFonts w:ascii="Times New Roman" w:hAnsi="Times New Roman"/>
                <w:sz w:val="24"/>
                <w:szCs w:val="24"/>
              </w:rPr>
              <w:t>184 004,0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70EB8" w:rsidRPr="00770EB8" w:rsidRDefault="00770EB8" w:rsidP="00770EB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70EB8">
              <w:rPr>
                <w:rFonts w:ascii="Times New Roman" w:hAnsi="Times New Roman"/>
                <w:sz w:val="24"/>
                <w:szCs w:val="24"/>
              </w:rPr>
              <w:t>139 644,8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70EB8" w:rsidRPr="00770EB8" w:rsidRDefault="00770EB8" w:rsidP="00770EB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70EB8">
              <w:rPr>
                <w:rFonts w:ascii="Times New Roman" w:hAnsi="Times New Roman"/>
                <w:sz w:val="24"/>
                <w:szCs w:val="24"/>
              </w:rPr>
              <w:t>44 359,2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70EB8" w:rsidRPr="00770EB8" w:rsidRDefault="00770EB8" w:rsidP="00770EB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70EB8">
              <w:rPr>
                <w:rFonts w:ascii="Times New Roman" w:hAnsi="Times New Roman"/>
                <w:sz w:val="24"/>
                <w:szCs w:val="24"/>
              </w:rPr>
              <w:t>75,9%</w:t>
            </w:r>
          </w:p>
        </w:tc>
      </w:tr>
      <w:tr w:rsidR="00770EB8" w:rsidRPr="00770EB8" w:rsidTr="00770EB8">
        <w:trPr>
          <w:trHeight w:val="630"/>
        </w:trPr>
        <w:tc>
          <w:tcPr>
            <w:tcW w:w="3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70EB8" w:rsidRPr="00770EB8" w:rsidRDefault="00770EB8" w:rsidP="00770E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0EB8">
              <w:rPr>
                <w:rFonts w:ascii="Times New Roman" w:hAnsi="Times New Roman"/>
                <w:sz w:val="24"/>
                <w:szCs w:val="24"/>
              </w:rPr>
              <w:t xml:space="preserve">    ФИЗИЧЕСКАЯ КУЛЬТУРА И СПОРТ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70EB8" w:rsidRPr="00770EB8" w:rsidRDefault="00770EB8" w:rsidP="00770EB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70EB8">
              <w:rPr>
                <w:rFonts w:ascii="Times New Roman" w:hAnsi="Times New Roman"/>
                <w:sz w:val="24"/>
                <w:szCs w:val="24"/>
              </w:rPr>
              <w:t>112 506,0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70EB8" w:rsidRPr="00770EB8" w:rsidRDefault="00770EB8" w:rsidP="00770EB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70EB8">
              <w:rPr>
                <w:rFonts w:ascii="Times New Roman" w:hAnsi="Times New Roman"/>
                <w:sz w:val="24"/>
                <w:szCs w:val="24"/>
              </w:rPr>
              <w:t>61 228,8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70EB8" w:rsidRPr="00770EB8" w:rsidRDefault="00770EB8" w:rsidP="00770EB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70EB8">
              <w:rPr>
                <w:rFonts w:ascii="Times New Roman" w:hAnsi="Times New Roman"/>
                <w:sz w:val="24"/>
                <w:szCs w:val="24"/>
              </w:rPr>
              <w:t>51 277,2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70EB8" w:rsidRPr="00770EB8" w:rsidRDefault="00770EB8" w:rsidP="00770EB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70EB8">
              <w:rPr>
                <w:rFonts w:ascii="Times New Roman" w:hAnsi="Times New Roman"/>
                <w:sz w:val="24"/>
                <w:szCs w:val="24"/>
              </w:rPr>
              <w:t>54,4%</w:t>
            </w:r>
          </w:p>
        </w:tc>
      </w:tr>
      <w:tr w:rsidR="00770EB8" w:rsidRPr="00770EB8" w:rsidTr="00770EB8">
        <w:trPr>
          <w:trHeight w:val="630"/>
        </w:trPr>
        <w:tc>
          <w:tcPr>
            <w:tcW w:w="3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70EB8" w:rsidRPr="00770EB8" w:rsidRDefault="00770EB8" w:rsidP="00770E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0EB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 СРЕДСТВА МАССОВОЙ ИНФОРМАЦИИ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70EB8" w:rsidRPr="00770EB8" w:rsidRDefault="00770EB8" w:rsidP="00770EB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70EB8">
              <w:rPr>
                <w:rFonts w:ascii="Times New Roman" w:hAnsi="Times New Roman"/>
                <w:sz w:val="24"/>
                <w:szCs w:val="24"/>
              </w:rPr>
              <w:t>600,0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70EB8" w:rsidRPr="00770EB8" w:rsidRDefault="00770EB8" w:rsidP="00770EB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70EB8">
              <w:rPr>
                <w:rFonts w:ascii="Times New Roman" w:hAnsi="Times New Roman"/>
                <w:sz w:val="24"/>
                <w:szCs w:val="24"/>
              </w:rPr>
              <w:t>350,0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70EB8" w:rsidRPr="00770EB8" w:rsidRDefault="00770EB8" w:rsidP="00770EB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70EB8">
              <w:rPr>
                <w:rFonts w:ascii="Times New Roman" w:hAnsi="Times New Roman"/>
                <w:sz w:val="24"/>
                <w:szCs w:val="24"/>
              </w:rPr>
              <w:t>250,0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70EB8" w:rsidRPr="00770EB8" w:rsidRDefault="00770EB8" w:rsidP="00770EB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70EB8">
              <w:rPr>
                <w:rFonts w:ascii="Times New Roman" w:hAnsi="Times New Roman"/>
                <w:sz w:val="24"/>
                <w:szCs w:val="24"/>
              </w:rPr>
              <w:t>58,3%</w:t>
            </w:r>
          </w:p>
        </w:tc>
      </w:tr>
      <w:tr w:rsidR="00770EB8" w:rsidRPr="00770EB8" w:rsidTr="00770EB8">
        <w:trPr>
          <w:trHeight w:val="945"/>
        </w:trPr>
        <w:tc>
          <w:tcPr>
            <w:tcW w:w="3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70EB8" w:rsidRPr="00770EB8" w:rsidRDefault="00770EB8" w:rsidP="00770E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0EB8">
              <w:rPr>
                <w:rFonts w:ascii="Times New Roman" w:hAnsi="Times New Roman"/>
                <w:sz w:val="24"/>
                <w:szCs w:val="24"/>
              </w:rPr>
              <w:t xml:space="preserve">    ОБСЛУЖИВАНИЕ ГОСУДАРСТВЕННОГО (МУНИЦИПАЛЬНОГО) ДОЛГА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70EB8" w:rsidRPr="00770EB8" w:rsidRDefault="00770EB8" w:rsidP="00770EB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70EB8">
              <w:rPr>
                <w:rFonts w:ascii="Times New Roman" w:hAnsi="Times New Roman"/>
                <w:sz w:val="24"/>
                <w:szCs w:val="24"/>
              </w:rPr>
              <w:t>32,4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70EB8" w:rsidRPr="00770EB8" w:rsidRDefault="00770EB8" w:rsidP="00770EB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70EB8">
              <w:rPr>
                <w:rFonts w:ascii="Times New Roman" w:hAnsi="Times New Roman"/>
                <w:sz w:val="24"/>
                <w:szCs w:val="24"/>
              </w:rPr>
              <w:t>12,9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70EB8" w:rsidRPr="00770EB8" w:rsidRDefault="00770EB8" w:rsidP="00770EB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70EB8">
              <w:rPr>
                <w:rFonts w:ascii="Times New Roman" w:hAnsi="Times New Roman"/>
                <w:sz w:val="24"/>
                <w:szCs w:val="24"/>
              </w:rPr>
              <w:t>19,5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70EB8" w:rsidRPr="00770EB8" w:rsidRDefault="00770EB8" w:rsidP="00770EB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70EB8">
              <w:rPr>
                <w:rFonts w:ascii="Times New Roman" w:hAnsi="Times New Roman"/>
                <w:sz w:val="24"/>
                <w:szCs w:val="24"/>
              </w:rPr>
              <w:t>39,8%</w:t>
            </w:r>
          </w:p>
        </w:tc>
      </w:tr>
      <w:tr w:rsidR="00770EB8" w:rsidRPr="00770EB8" w:rsidTr="00770EB8">
        <w:trPr>
          <w:trHeight w:val="439"/>
        </w:trPr>
        <w:tc>
          <w:tcPr>
            <w:tcW w:w="3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70EB8" w:rsidRPr="00770EB8" w:rsidRDefault="00770EB8" w:rsidP="00770EB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70EB8">
              <w:rPr>
                <w:rFonts w:ascii="Times New Roman" w:hAnsi="Times New Roman"/>
                <w:b/>
                <w:bCs/>
                <w:sz w:val="24"/>
                <w:szCs w:val="24"/>
              </w:rPr>
              <w:t>ВСЕГО РАСХОДОВ: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70EB8" w:rsidRPr="00770EB8" w:rsidRDefault="00770EB8" w:rsidP="00770E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70EB8">
              <w:rPr>
                <w:rFonts w:ascii="Times New Roman" w:hAnsi="Times New Roman"/>
                <w:b/>
                <w:bCs/>
                <w:sz w:val="24"/>
                <w:szCs w:val="24"/>
              </w:rPr>
              <w:t>2 730 560,2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70EB8" w:rsidRPr="00770EB8" w:rsidRDefault="00770EB8" w:rsidP="00770E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70EB8">
              <w:rPr>
                <w:rFonts w:ascii="Times New Roman" w:hAnsi="Times New Roman"/>
                <w:b/>
                <w:bCs/>
                <w:sz w:val="24"/>
                <w:szCs w:val="24"/>
              </w:rPr>
              <w:t>1 531 072,6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70EB8" w:rsidRPr="00770EB8" w:rsidRDefault="00770EB8" w:rsidP="00770E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70EB8">
              <w:rPr>
                <w:rFonts w:ascii="Times New Roman" w:hAnsi="Times New Roman"/>
                <w:b/>
                <w:bCs/>
                <w:sz w:val="24"/>
                <w:szCs w:val="24"/>
              </w:rPr>
              <w:t>1 199 487,6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70EB8" w:rsidRPr="00770EB8" w:rsidRDefault="00770EB8" w:rsidP="00770E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70EB8">
              <w:rPr>
                <w:rFonts w:ascii="Times New Roman" w:hAnsi="Times New Roman"/>
                <w:b/>
                <w:bCs/>
                <w:sz w:val="24"/>
                <w:szCs w:val="24"/>
              </w:rPr>
              <w:t>56,1%</w:t>
            </w:r>
          </w:p>
        </w:tc>
      </w:tr>
    </w:tbl>
    <w:p w:rsidR="00770EB8" w:rsidRDefault="00770EB8">
      <w:pPr>
        <w:spacing w:after="0" w:line="240" w:lineRule="auto"/>
        <w:jc w:val="right"/>
        <w:rPr>
          <w:rFonts w:ascii="Times New Roman" w:hAnsi="Times New Roman"/>
        </w:rPr>
      </w:pPr>
    </w:p>
    <w:sectPr w:rsidR="00770EB8">
      <w:pgSz w:w="11906" w:h="16838"/>
      <w:pgMar w:top="568" w:right="851" w:bottom="28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BC781B"/>
    <w:rsid w:val="002E66E3"/>
    <w:rsid w:val="00770EB8"/>
    <w:rsid w:val="009773DC"/>
    <w:rsid w:val="00980A06"/>
    <w:rsid w:val="00BC7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Balloon Text"/>
    <w:basedOn w:val="a"/>
    <w:link w:val="a4"/>
    <w:pPr>
      <w:spacing w:after="0" w:line="240" w:lineRule="auto"/>
    </w:pPr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a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Balloon Text"/>
    <w:basedOn w:val="a"/>
    <w:link w:val="a4"/>
    <w:pPr>
      <w:spacing w:after="0" w:line="240" w:lineRule="auto"/>
    </w:pPr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a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563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553</Words>
  <Characters>3156</Characters>
  <Application>Microsoft Office Word</Application>
  <DocSecurity>0</DocSecurity>
  <Lines>26</Lines>
  <Paragraphs>7</Paragraphs>
  <ScaleCrop>false</ScaleCrop>
  <Company/>
  <LinksUpToDate>false</LinksUpToDate>
  <CharactersWithSpaces>3702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</cp:revision>
  <dcterms:created xsi:type="dcterms:W3CDTF">2026-08-11T04:38:00Z</dcterms:created>
  <dcterms:modified xsi:type="dcterms:W3CDTF">2026-08-11T04:43:00Z</dcterms:modified>
</cp:coreProperties>
</file>